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2" w:type="pct"/>
        <w:jc w:val="center"/>
        <w:tblBorders>
          <w:top w:val="single" w:color="B4C3D8" w:sz="4" w:space="0"/>
          <w:left w:val="single" w:color="B4C3D8" w:sz="4" w:space="0"/>
          <w:bottom w:val="single" w:color="B4C3D8" w:sz="4" w:space="0"/>
          <w:right w:val="single" w:color="B4C3D8" w:sz="4" w:space="0"/>
          <w:insideH w:val="single" w:color="B4C3D8" w:sz="4" w:space="0"/>
          <w:insideV w:val="single" w:color="B4C3D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1"/>
        <w:gridCol w:w="895"/>
        <w:gridCol w:w="967"/>
        <w:gridCol w:w="597"/>
        <w:gridCol w:w="967"/>
        <w:gridCol w:w="561"/>
        <w:gridCol w:w="669"/>
      </w:tblGrid>
      <w:tr w14:paraId="3E5DA262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tblHeader/>
          <w:jc w:val="center"/>
        </w:trPr>
        <w:tc>
          <w:tcPr>
            <w:tcW w:w="4487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390EFE9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1125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7F9FCF61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规格要求</w:t>
            </w:r>
          </w:p>
        </w:tc>
        <w:tc>
          <w:tcPr>
            <w:tcW w:w="1215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3FBF3BA9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预算单价</w:t>
            </w:r>
          </w:p>
          <w:p w14:paraId="2016B28E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元/个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50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219E63F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数量</w:t>
            </w:r>
          </w:p>
          <w:p w14:paraId="3BEEDB1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（个）</w:t>
            </w:r>
          </w:p>
        </w:tc>
        <w:tc>
          <w:tcPr>
            <w:tcW w:w="1215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2B4CE76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价</w:t>
            </w:r>
          </w:p>
          <w:p w14:paraId="0C75E59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（元）</w:t>
            </w:r>
          </w:p>
        </w:tc>
        <w:tc>
          <w:tcPr>
            <w:tcW w:w="705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700F5EC4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供货期</w:t>
            </w:r>
          </w:p>
        </w:tc>
        <w:tc>
          <w:tcPr>
            <w:tcW w:w="840" w:type="dxa"/>
            <w:shd w:val="clear" w:color="auto" w:fill="EEEEEE"/>
            <w:noWrap w:val="0"/>
            <w:tcMar>
              <w:left w:w="60" w:type="dxa"/>
              <w:right w:w="60" w:type="dxa"/>
            </w:tcMar>
            <w:vAlign w:val="center"/>
          </w:tcPr>
          <w:p w14:paraId="2839B01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供货地点</w:t>
            </w:r>
          </w:p>
        </w:tc>
      </w:tr>
      <w:tr w14:paraId="5E0C24AF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BF46F9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Pannexin 1 Rabbit mAb（泛连接蛋白-1 兔单克隆抗体）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93D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FD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2380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24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7D1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4760</w:t>
            </w:r>
          </w:p>
        </w:tc>
        <w:tc>
          <w:tcPr>
            <w:tcW w:w="705" w:type="dxa"/>
            <w:vMerge w:val="restart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8ED85D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7日历天内到货</w:t>
            </w:r>
          </w:p>
          <w:p w14:paraId="5B0B4E8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C5E5AC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呼伦贝尔市人民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医院</w:t>
            </w:r>
          </w:p>
          <w:p w14:paraId="738322DA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FC290A9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751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Caveolin 2 Rabbit pAb（小窝蛋白-2兔多克隆抗体）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A7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600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2380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9C7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7D15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4760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2B9C9B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D15731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1DB30C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1960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ZO-1 tight junction protein Rabbit pAb（紧密连接蛋白ZO-1兔多克隆抗体）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BC7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0E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AC6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74B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B4F7E0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15E866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6D034B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0D0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Occludin Rabbit pAb（闭合蛋白兔多克隆抗体）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14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A30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5F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2AC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C28C5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4B960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CB1BB23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7E00F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IKB beta Rabbit pAb（核因子κB抑制蛋白兔多克隆抗体）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0C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D4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5E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94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46219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BEA200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91F31A8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5F8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NF-KB p105 Rabbit pAb（核转录因子 kB P105兔多克隆抗体）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B50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EB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C1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C8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5D35D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F98BAD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6F10763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010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Acetyl-NF-KB p65 (Lys314/Lys315) (5F4) Mouse mAb（乙酰化核因子 -κB p65（赖氨酸 314 / 赖氨酸 315）（5F4）小鼠单克隆抗体）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D0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74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1FB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94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84F72C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D40A35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4F5D8FD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7254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TNF alpha (6H2) Mouse mAb（肿瘤坏死因子阿尔法小鼠单克隆抗体）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F90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24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2380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9D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F6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4760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32F232A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5F393C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3CFC36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7B8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(Goat Anti-Mouse )IgG(H+L),Alexa Fluor 594（红色荧光标记山羊抗小鼠二抗）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713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4FA1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320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749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BAC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1600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3D32C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C4130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AB6642B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451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(Goat Anti-Rabbit )IgG(H+L),Alexa Fluor 594（红色荧光标记山羊抗兔二抗）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A5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85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320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DF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651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1600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14794B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31EDE7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45A0E6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1206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(Goat Anti-Mouse )IgG(H+L),Alexa Fluor 488（绿色荧光标记山羊抗小鼠二抗）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33AA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1A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320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F2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6362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1600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C4164B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7058AA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5617872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487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40F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(Goat Anti-Rabbit )IgG(H+L),Alexa Fluor 488（绿色荧光标记山羊抗兔二抗）</w:t>
            </w:r>
          </w:p>
        </w:tc>
        <w:tc>
          <w:tcPr>
            <w:tcW w:w="112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B0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100μl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5A2C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320</w:t>
            </w:r>
          </w:p>
        </w:tc>
        <w:tc>
          <w:tcPr>
            <w:tcW w:w="750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0FC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 w14:paraId="2FE1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1600</w:t>
            </w:r>
          </w:p>
        </w:tc>
        <w:tc>
          <w:tcPr>
            <w:tcW w:w="705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FF8DC0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3F52C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FCF3EB6">
        <w:tblPrEx>
          <w:tblBorders>
            <w:top w:val="single" w:color="B4C3D8" w:sz="4" w:space="0"/>
            <w:left w:val="single" w:color="B4C3D8" w:sz="4" w:space="0"/>
            <w:bottom w:val="single" w:color="B4C3D8" w:sz="4" w:space="0"/>
            <w:right w:val="single" w:color="B4C3D8" w:sz="4" w:space="0"/>
            <w:insideH w:val="single" w:color="B4C3D8" w:sz="4" w:space="0"/>
            <w:insideV w:val="single" w:color="B4C3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577" w:type="dxa"/>
            <w:gridSpan w:val="4"/>
            <w:noWrap w:val="0"/>
            <w:tcMar>
              <w:left w:w="60" w:type="dxa"/>
              <w:right w:w="60" w:type="dxa"/>
            </w:tcMar>
            <w:vAlign w:val="center"/>
          </w:tcPr>
          <w:p w14:paraId="427F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合计金额（元）</w:t>
            </w:r>
          </w:p>
        </w:tc>
        <w:tc>
          <w:tcPr>
            <w:tcW w:w="2760" w:type="dxa"/>
            <w:gridSpan w:val="3"/>
            <w:noWrap w:val="0"/>
            <w:tcMar>
              <w:left w:w="60" w:type="dxa"/>
              <w:right w:w="60" w:type="dxa"/>
            </w:tcMar>
            <w:vAlign w:val="center"/>
          </w:tcPr>
          <w:p w14:paraId="47B3203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41200</w:t>
            </w:r>
          </w:p>
        </w:tc>
      </w:tr>
    </w:tbl>
    <w:p w14:paraId="54A61F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8502D"/>
    <w:rsid w:val="5F0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2025-11-21T02:31:00Z</dcterms:created>
  <dc:creator>WPS_1642727434</dc:creator>
  <cp:lastModifiedBy>WPS_1642727434</cp:lastModifiedBy>
  <dcterms:modified xsi:type="dcterms:W3CDTF">2025-11-21T02:32:12Z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4473928E2C304F7B809D582021F26FCE_11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